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C882" w14:textId="77777777" w:rsidR="00497CD7" w:rsidRDefault="00EE51FA">
      <w:pPr>
        <w:pStyle w:val="Heading1"/>
      </w:pPr>
      <w:r>
        <w:t>Luxury New Build Underwriting Summary</w:t>
      </w:r>
    </w:p>
    <w:p w14:paraId="6C2C0023" w14:textId="77777777" w:rsidR="00497CD7" w:rsidRDefault="00EE51FA">
      <w:r>
        <w:t>Property: 10615 N Aberdeen Rd, Scottsdale, AZ 85254</w:t>
      </w:r>
    </w:p>
    <w:p w14:paraId="6F0E218B" w14:textId="77777777" w:rsidR="00497CD7" w:rsidRDefault="00EE51FA">
      <w:r>
        <w:t>Strategy: Scrape existing structure, build new 6,000 sq ft luxury spec home</w:t>
      </w:r>
    </w:p>
    <w:p w14:paraId="0C29C1D1" w14:textId="77777777" w:rsidR="00497CD7" w:rsidRDefault="00EE51FA">
      <w:pPr>
        <w:pStyle w:val="Heading2"/>
      </w:pPr>
      <w:r>
        <w:t>Project Assumptions</w:t>
      </w:r>
    </w:p>
    <w:p w14:paraId="38FD2D31" w14:textId="77777777" w:rsidR="00497CD7" w:rsidRDefault="00EE51FA">
      <w:pPr>
        <w:pStyle w:val="ListBullet"/>
      </w:pPr>
      <w:r>
        <w:t>Lot Purchase Price: $1,399,999</w:t>
      </w:r>
    </w:p>
    <w:p w14:paraId="63BB8877" w14:textId="77777777" w:rsidR="00497CD7" w:rsidRDefault="00EE51FA">
      <w:pPr>
        <w:pStyle w:val="ListBullet"/>
      </w:pPr>
      <w:r>
        <w:t>Build Size: 6,000 sq ft</w:t>
      </w:r>
    </w:p>
    <w:p w14:paraId="2C6F2B00" w14:textId="77777777" w:rsidR="00497CD7" w:rsidRDefault="00EE51FA">
      <w:pPr>
        <w:pStyle w:val="ListBullet"/>
      </w:pPr>
      <w:r>
        <w:t>Build Cost: $325/sq ft = $1,950,000</w:t>
      </w:r>
    </w:p>
    <w:p w14:paraId="3FD17CD0" w14:textId="77777777" w:rsidR="00497CD7" w:rsidRDefault="00EE51FA">
      <w:pPr>
        <w:pStyle w:val="ListBullet"/>
      </w:pPr>
      <w:r>
        <w:t>Soft Costs/Carry/Permits: $600,000</w:t>
      </w:r>
    </w:p>
    <w:p w14:paraId="62ADFAEC" w14:textId="77777777" w:rsidR="00497CD7" w:rsidRDefault="00EE51FA">
      <w:pPr>
        <w:pStyle w:val="ListBullet"/>
      </w:pPr>
      <w:r>
        <w:t>Total Project Cost: $3,949,999</w:t>
      </w:r>
    </w:p>
    <w:p w14:paraId="478014E3" w14:textId="77777777" w:rsidR="00497CD7" w:rsidRDefault="00EE51FA">
      <w:pPr>
        <w:pStyle w:val="Heading2"/>
      </w:pPr>
      <w:r>
        <w:t>Luxury New Build Comparable Sales (within ~2 miles)</w:t>
      </w:r>
    </w:p>
    <w:p w14:paraId="17AE2A8C" w14:textId="77777777" w:rsidR="00497CD7" w:rsidRDefault="00EE51FA">
      <w:r>
        <w:t>1. 6521 E Paradise Dr - 6,217 sq ft listed $4,400,000 (~$708/sq ft), active 2025, ~1.5 miles</w:t>
      </w:r>
    </w:p>
    <w:p w14:paraId="0FA30DC9" w14:textId="77777777" w:rsidR="00497CD7" w:rsidRDefault="00EE51FA">
      <w:r>
        <w:t>2. 5919 E Corrine Dr - 3,619 sq ft listed $3,165,000 (~$875/sq ft), active 2025, ~1.8 miles</w:t>
      </w:r>
    </w:p>
    <w:p w14:paraId="7D549216" w14:textId="77777777" w:rsidR="00497CD7" w:rsidRDefault="00EE51FA">
      <w:r>
        <w:t>3. 7445 E Vista Dr - 6,153 sq ft sold $4,895,000 (~$795/sq ft), 2025, ~1.6 miles</w:t>
      </w:r>
    </w:p>
    <w:p w14:paraId="30754D6E" w14:textId="77777777" w:rsidR="00497CD7" w:rsidRDefault="00EE51FA">
      <w:r>
        <w:t>4. 8125 E Gail Rd - 6,000 sq ft sold $5,250,000 (~$875/sq ft), 2025, ~1.5 miles</w:t>
      </w:r>
    </w:p>
    <w:p w14:paraId="1F283D1F" w14:textId="77777777" w:rsidR="00497CD7" w:rsidRDefault="00EE51FA">
      <w:pPr>
        <w:pStyle w:val="Heading2"/>
      </w:pPr>
      <w:r>
        <w:t>ARV Scenarios</w:t>
      </w:r>
    </w:p>
    <w:p w14:paraId="31B126A3" w14:textId="77777777" w:rsidR="00497CD7" w:rsidRDefault="00EE51FA">
      <w:pPr>
        <w:pStyle w:val="ListBullet"/>
      </w:pPr>
      <w:r>
        <w:t>$800/sq ft: $4,800,000</w:t>
      </w:r>
    </w:p>
    <w:p w14:paraId="7423FDC0" w14:textId="77777777" w:rsidR="00497CD7" w:rsidRDefault="00EE51FA">
      <w:pPr>
        <w:pStyle w:val="ListBullet"/>
      </w:pPr>
      <w:r>
        <w:t>$850/sq ft: $5,100,000</w:t>
      </w:r>
    </w:p>
    <w:p w14:paraId="23CA93FB" w14:textId="77777777" w:rsidR="00497CD7" w:rsidRDefault="00EE51FA">
      <w:pPr>
        <w:pStyle w:val="ListBullet"/>
      </w:pPr>
      <w:r>
        <w:t>$900/sq ft: $5,400,000</w:t>
      </w:r>
    </w:p>
    <w:p w14:paraId="2D9BC6F2" w14:textId="77777777" w:rsidR="00497CD7" w:rsidRDefault="00EE51FA">
      <w:pPr>
        <w:pStyle w:val="Heading2"/>
      </w:pPr>
      <w:r>
        <w:t>Profit Scenarios</w:t>
      </w:r>
    </w:p>
    <w:p w14:paraId="4FE2E743" w14:textId="77777777" w:rsidR="00497CD7" w:rsidRDefault="00EE51FA">
      <w:pPr>
        <w:pStyle w:val="ListBullet"/>
      </w:pPr>
      <w:r>
        <w:t>ARV $4,800,000 → Profit: $850,000 (ROI 21.5%)</w:t>
      </w:r>
    </w:p>
    <w:p w14:paraId="4ECEC344" w14:textId="77777777" w:rsidR="00497CD7" w:rsidRDefault="00EE51FA">
      <w:pPr>
        <w:pStyle w:val="ListBullet"/>
      </w:pPr>
      <w:r>
        <w:t>ARV $5,100,000 → Profit: $1,150,000 (ROI 29.1%)</w:t>
      </w:r>
    </w:p>
    <w:p w14:paraId="6D25DDF1" w14:textId="77777777" w:rsidR="00497CD7" w:rsidRDefault="00EE51FA">
      <w:pPr>
        <w:pStyle w:val="ListBullet"/>
      </w:pPr>
      <w:r>
        <w:t>ARV $5,400,000 → Profit: $1,450,000 (ROI 36.7%)</w:t>
      </w:r>
    </w:p>
    <w:p w14:paraId="60C06960" w14:textId="77777777" w:rsidR="00497CD7" w:rsidRDefault="00EE51FA">
      <w:pPr>
        <w:pStyle w:val="Heading2"/>
      </w:pPr>
      <w:r>
        <w:t>Summary</w:t>
      </w:r>
    </w:p>
    <w:p w14:paraId="50976768" w14:textId="77777777" w:rsidR="00497CD7" w:rsidRDefault="00EE51FA">
      <w:pPr>
        <w:pStyle w:val="ListBullet"/>
      </w:pPr>
      <w:r>
        <w:t>Total Project Cost: ~$3.95M</w:t>
      </w:r>
    </w:p>
    <w:p w14:paraId="5B66F152" w14:textId="77777777" w:rsidR="00497CD7" w:rsidRDefault="00EE51FA">
      <w:pPr>
        <w:pStyle w:val="ListBullet"/>
      </w:pPr>
      <w:r>
        <w:t>Breakeven ARV: ~$4.2M</w:t>
      </w:r>
    </w:p>
    <w:p w14:paraId="1744D040" w14:textId="77777777" w:rsidR="00497CD7" w:rsidRDefault="00EE51FA">
      <w:pPr>
        <w:pStyle w:val="ListBullet"/>
      </w:pPr>
      <w:r>
        <w:t>Target ARV: $4.8–$5.4M based on surrounding new builds</w:t>
      </w:r>
    </w:p>
    <w:p w14:paraId="45F5EB96" w14:textId="77777777" w:rsidR="00497CD7" w:rsidRDefault="00EE51FA">
      <w:pPr>
        <w:pStyle w:val="ListBullet"/>
      </w:pPr>
      <w:r>
        <w:t>Top-tier finishes and thoughtful design critical to maximize ROI</w:t>
      </w:r>
    </w:p>
    <w:sectPr w:rsidR="00497C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8260393">
    <w:abstractNumId w:val="8"/>
  </w:num>
  <w:num w:numId="2" w16cid:durableId="325399433">
    <w:abstractNumId w:val="6"/>
  </w:num>
  <w:num w:numId="3" w16cid:durableId="830871660">
    <w:abstractNumId w:val="5"/>
  </w:num>
  <w:num w:numId="4" w16cid:durableId="798573172">
    <w:abstractNumId w:val="4"/>
  </w:num>
  <w:num w:numId="5" w16cid:durableId="1464813218">
    <w:abstractNumId w:val="7"/>
  </w:num>
  <w:num w:numId="6" w16cid:durableId="1972709287">
    <w:abstractNumId w:val="3"/>
  </w:num>
  <w:num w:numId="7" w16cid:durableId="1764566381">
    <w:abstractNumId w:val="2"/>
  </w:num>
  <w:num w:numId="8" w16cid:durableId="1168402001">
    <w:abstractNumId w:val="1"/>
  </w:num>
  <w:num w:numId="9" w16cid:durableId="174117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7CD7"/>
    <w:rsid w:val="00767404"/>
    <w:rsid w:val="00AA1D8D"/>
    <w:rsid w:val="00B47730"/>
    <w:rsid w:val="00CB0664"/>
    <w:rsid w:val="00EE51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A0093"/>
  <w14:defaultImageDpi w14:val="300"/>
  <w15:docId w15:val="{C20BEE86-D3EA-4DA1-A481-D6622927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Josiah Goodin</cp:lastModifiedBy>
  <cp:revision>2</cp:revision>
  <dcterms:created xsi:type="dcterms:W3CDTF">2025-07-04T01:29:00Z</dcterms:created>
  <dcterms:modified xsi:type="dcterms:W3CDTF">2025-07-04T01:29:00Z</dcterms:modified>
  <cp:category/>
</cp:coreProperties>
</file>